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020AE767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CB6167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3B5082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A9505E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42078" w:rsidRPr="0024207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R4-2106782</w:t>
      </w:r>
    </w:p>
    <w:bookmarkEnd w:id="0"/>
    <w:bookmarkEnd w:id="1"/>
    <w:p w14:paraId="5E338201" w14:textId="62D43714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3B5082" w:rsidRPr="003B5082">
        <w:rPr>
          <w:rFonts w:ascii="Arial" w:eastAsia="SimSun" w:hAnsi="Arial" w:cs="Times New Roman"/>
          <w:b/>
          <w:sz w:val="24"/>
          <w:szCs w:val="20"/>
          <w:lang w:val="en-GB"/>
        </w:rPr>
        <w:t>Apr. 12-20, 2021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ED8DCB6" w:rsidR="00841BCD" w:rsidRPr="001D7D0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A054C" w:rsidRPr="001D7D03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1D7D03" w:rsidRPr="001D7D03">
        <w:rPr>
          <w:rFonts w:ascii="Arial" w:eastAsia="Calibri" w:hAnsi="Arial" w:cs="Arial"/>
          <w:b/>
          <w:bCs/>
          <w:sz w:val="24"/>
          <w:lang w:val="en-GB"/>
        </w:rPr>
        <w:t xml:space="preserve"> PUSCH demodulation requirements for FR1 256QAM</w:t>
      </w:r>
    </w:p>
    <w:p w14:paraId="139CE457" w14:textId="44AAEF58" w:rsidR="00841BCD" w:rsidRPr="001D7D0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D7D03" w:rsidRPr="001D7D03">
        <w:rPr>
          <w:rFonts w:ascii="Arial" w:eastAsia="Calibri" w:hAnsi="Arial" w:cs="Arial"/>
          <w:b/>
          <w:bCs/>
          <w:sz w:val="24"/>
          <w:lang w:val="en-GB"/>
        </w:rPr>
        <w:t>8.14.3.1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35D851A" w14:textId="2BBB5E4B" w:rsidR="001D7D03" w:rsidRDefault="001D7D03" w:rsidP="005C23A4">
      <w:pPr>
        <w:rPr>
          <w:lang w:val="en-GB"/>
        </w:rPr>
      </w:pPr>
      <w:r>
        <w:rPr>
          <w:lang w:val="en-GB"/>
        </w:rPr>
        <w:t xml:space="preserve">The current WID of </w:t>
      </w:r>
      <w:r w:rsidRPr="001D7D03">
        <w:rPr>
          <w:lang w:val="en-GB"/>
        </w:rPr>
        <w:t>NR_demod_enh2-Perf</w:t>
      </w:r>
      <w:r>
        <w:rPr>
          <w:lang w:val="en-GB"/>
        </w:rPr>
        <w:t xml:space="preserve"> </w:t>
      </w:r>
      <w:r w:rsidR="0003774F">
        <w:rPr>
          <w:lang w:val="en-GB"/>
        </w:rPr>
        <w:fldChar w:fldCharType="begin"/>
      </w:r>
      <w:r w:rsidR="0003774F">
        <w:rPr>
          <w:lang w:val="en-GB"/>
        </w:rPr>
        <w:instrText xml:space="preserve"> REF _Ref67841168 \r \h </w:instrText>
      </w:r>
      <w:r w:rsidR="0003774F">
        <w:rPr>
          <w:lang w:val="en-GB"/>
        </w:rPr>
      </w:r>
      <w:r w:rsidR="0003774F">
        <w:rPr>
          <w:lang w:val="en-GB"/>
        </w:rPr>
        <w:fldChar w:fldCharType="separate"/>
      </w:r>
      <w:r w:rsidR="0003774F">
        <w:rPr>
          <w:lang w:val="en-GB"/>
        </w:rPr>
        <w:t>[1]</w:t>
      </w:r>
      <w:r w:rsidR="0003774F">
        <w:rPr>
          <w:lang w:val="en-GB"/>
        </w:rPr>
        <w:fldChar w:fldCharType="end"/>
      </w:r>
      <w:r>
        <w:rPr>
          <w:lang w:val="en-GB"/>
        </w:rPr>
        <w:t xml:space="preserve"> is very clear on the scope of BS demodulation requirements in this WI: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1D7D03" w14:paraId="1A2F16A3" w14:textId="77777777" w:rsidTr="00130BA0">
        <w:trPr>
          <w:jc w:val="center"/>
        </w:trPr>
        <w:tc>
          <w:tcPr>
            <w:tcW w:w="8655" w:type="dxa"/>
          </w:tcPr>
          <w:p w14:paraId="70EC7593" w14:textId="77777777" w:rsidR="001D7D03" w:rsidRPr="00D30F11" w:rsidRDefault="001D7D03" w:rsidP="001D7D03">
            <w:pPr>
              <w:spacing w:after="100"/>
              <w:rPr>
                <w:b/>
                <w:sz w:val="21"/>
                <w:szCs w:val="21"/>
                <w:u w:val="single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u w:val="single"/>
                <w:lang w:eastAsia="zh-CN"/>
              </w:rPr>
              <w:t xml:space="preserve">BS demodulation </w:t>
            </w:r>
            <w:r>
              <w:rPr>
                <w:b/>
                <w:sz w:val="21"/>
                <w:szCs w:val="21"/>
                <w:u w:val="single"/>
                <w:lang w:eastAsia="zh-CN"/>
              </w:rPr>
              <w:t>requirement</w:t>
            </w:r>
            <w:r>
              <w:rPr>
                <w:rFonts w:hint="eastAsia"/>
                <w:b/>
                <w:sz w:val="21"/>
                <w:szCs w:val="21"/>
                <w:u w:val="single"/>
                <w:lang w:eastAsia="zh-CN"/>
              </w:rPr>
              <w:t>s</w:t>
            </w:r>
            <w:r w:rsidRPr="00D30F11">
              <w:rPr>
                <w:rFonts w:hint="eastAsia"/>
                <w:b/>
                <w:sz w:val="21"/>
                <w:szCs w:val="21"/>
                <w:lang w:eastAsia="zh-CN"/>
              </w:rPr>
              <w:t>:</w:t>
            </w:r>
          </w:p>
          <w:p w14:paraId="3A6788D5" w14:textId="77777777" w:rsidR="001D7D03" w:rsidRPr="00D308F4" w:rsidRDefault="001D7D03" w:rsidP="008C6CFB">
            <w:pPr>
              <w:numPr>
                <w:ilvl w:val="0"/>
                <w:numId w:val="8"/>
              </w:numPr>
              <w:tabs>
                <w:tab w:val="num" w:pos="284"/>
              </w:tabs>
              <w:spacing w:after="100"/>
              <w:rPr>
                <w:rFonts w:eastAsia="Yu Mincho"/>
                <w:sz w:val="21"/>
                <w:szCs w:val="21"/>
                <w:lang w:eastAsia="zh-CN"/>
              </w:rPr>
            </w:pPr>
            <w:bookmarkStart w:id="3" w:name="_Hlk67836396"/>
            <w:r w:rsidRPr="00D308F4">
              <w:rPr>
                <w:rFonts w:eastAsia="Yu Mincho"/>
                <w:sz w:val="21"/>
                <w:szCs w:val="21"/>
                <w:lang w:eastAsia="zh-CN"/>
              </w:rPr>
              <w:t>PUSCH demodulation requirements for FR1 256QAM</w:t>
            </w:r>
            <w:bookmarkEnd w:id="3"/>
          </w:p>
          <w:p w14:paraId="30F913BE" w14:textId="77777777" w:rsidR="001D7D03" w:rsidRPr="00D308F4" w:rsidRDefault="001D7D03" w:rsidP="008C6CFB">
            <w:pPr>
              <w:widowControl w:val="0"/>
              <w:numPr>
                <w:ilvl w:val="2"/>
                <w:numId w:val="9"/>
              </w:numPr>
              <w:tabs>
                <w:tab w:val="clear" w:pos="2160"/>
                <w:tab w:val="num" w:pos="709"/>
                <w:tab w:val="num" w:pos="1701"/>
                <w:tab w:val="num" w:pos="1797"/>
              </w:tabs>
              <w:snapToGrid w:val="0"/>
              <w:spacing w:after="100"/>
              <w:ind w:left="709" w:hanging="283"/>
              <w:rPr>
                <w:sz w:val="21"/>
                <w:szCs w:val="21"/>
              </w:rPr>
            </w:pPr>
            <w:r w:rsidRPr="00D308F4">
              <w:rPr>
                <w:sz w:val="21"/>
                <w:szCs w:val="21"/>
              </w:rPr>
              <w:t>Note 1: low mobility is considered for requirements definition</w:t>
            </w:r>
          </w:p>
          <w:p w14:paraId="45243C6E" w14:textId="769C51EE" w:rsidR="001D7D03" w:rsidRPr="001D7D03" w:rsidRDefault="001D7D03" w:rsidP="008C6CFB">
            <w:pPr>
              <w:widowControl w:val="0"/>
              <w:numPr>
                <w:ilvl w:val="2"/>
                <w:numId w:val="9"/>
              </w:numPr>
              <w:tabs>
                <w:tab w:val="clear" w:pos="2160"/>
                <w:tab w:val="num" w:pos="709"/>
                <w:tab w:val="num" w:pos="1701"/>
                <w:tab w:val="num" w:pos="1797"/>
              </w:tabs>
              <w:snapToGrid w:val="0"/>
              <w:spacing w:after="100"/>
              <w:ind w:left="709" w:hanging="283"/>
              <w:rPr>
                <w:sz w:val="21"/>
                <w:szCs w:val="21"/>
              </w:rPr>
            </w:pPr>
            <w:r w:rsidRPr="00D308F4">
              <w:rPr>
                <w:sz w:val="21"/>
                <w:szCs w:val="21"/>
              </w:rPr>
              <w:t>Note 2: Realistic phase noise modelling is left up to the contributing entities</w:t>
            </w:r>
          </w:p>
        </w:tc>
      </w:tr>
    </w:tbl>
    <w:p w14:paraId="6DEFAC7C" w14:textId="77777777" w:rsidR="001D7D03" w:rsidRDefault="001D7D03" w:rsidP="005C23A4">
      <w:pPr>
        <w:rPr>
          <w:lang w:val="en-GB"/>
        </w:rPr>
      </w:pPr>
    </w:p>
    <w:p w14:paraId="1D921226" w14:textId="2F547AA9" w:rsidR="00C21ADB" w:rsidRDefault="00C21ADB" w:rsidP="005C23A4">
      <w:pPr>
        <w:rPr>
          <w:lang w:val="en-GB"/>
        </w:rPr>
      </w:pPr>
      <w:r>
        <w:rPr>
          <w:lang w:val="en-GB"/>
        </w:rPr>
        <w:t xml:space="preserve">In this contribution we will express our views on the </w:t>
      </w:r>
      <w:r w:rsidR="001D7D03">
        <w:rPr>
          <w:lang w:val="en-GB"/>
        </w:rPr>
        <w:t xml:space="preserve">requirements that best capture practical deployments for </w:t>
      </w:r>
      <w:r w:rsidR="001D7D03" w:rsidRPr="001D7D03">
        <w:rPr>
          <w:lang w:val="en-GB"/>
        </w:rPr>
        <w:t>PUSCH 256QAM</w:t>
      </w:r>
      <w:r w:rsidR="001D7D03">
        <w:rPr>
          <w:lang w:val="en-GB"/>
        </w:rPr>
        <w:t xml:space="preserve"> in FR1</w:t>
      </w:r>
      <w:r>
        <w:rPr>
          <w:lang w:val="en-GB"/>
        </w:rPr>
        <w:t>.</w:t>
      </w:r>
    </w:p>
    <w:p w14:paraId="01EA7F47" w14:textId="5E61A3AF" w:rsidR="00C21ADB" w:rsidRDefault="00C21ADB" w:rsidP="005C23A4">
      <w:pPr>
        <w:rPr>
          <w:lang w:val="en-GB"/>
        </w:rPr>
      </w:pPr>
    </w:p>
    <w:p w14:paraId="62D152A7" w14:textId="77777777" w:rsidR="001D7D03" w:rsidRDefault="001D7D03" w:rsidP="005C23A4">
      <w:pPr>
        <w:rPr>
          <w:lang w:val="en-GB"/>
        </w:rPr>
      </w:pPr>
    </w:p>
    <w:p w14:paraId="2EFF955F" w14:textId="7BDAD27D" w:rsidR="001D7D03" w:rsidRDefault="001D7D03" w:rsidP="001D7D03">
      <w:pPr>
        <w:pStyle w:val="RAN4H1"/>
      </w:pPr>
      <w:r w:rsidRPr="0028713C">
        <w:t>Discussion</w:t>
      </w:r>
    </w:p>
    <w:p w14:paraId="39C8C18D" w14:textId="65B61AFB" w:rsidR="001D7D03" w:rsidRDefault="001D7D03" w:rsidP="005C23A4">
      <w:pPr>
        <w:rPr>
          <w:lang w:val="en-GB"/>
        </w:rPr>
      </w:pPr>
    </w:p>
    <w:p w14:paraId="16360A72" w14:textId="6DC0BDF6" w:rsidR="001D7D03" w:rsidRDefault="001D7D03" w:rsidP="001D7D03">
      <w:pPr>
        <w:pStyle w:val="RAN4H2"/>
        <w:rPr>
          <w:lang w:val="en-GB"/>
        </w:rPr>
      </w:pPr>
      <w:r>
        <w:rPr>
          <w:lang w:val="en-GB"/>
        </w:rPr>
        <w:t>Expected use cases and deployment</w:t>
      </w:r>
      <w:r w:rsidR="007D210F">
        <w:rPr>
          <w:lang w:val="en-GB"/>
        </w:rPr>
        <w:t>s</w:t>
      </w:r>
    </w:p>
    <w:p w14:paraId="2B586BD2" w14:textId="3863FF7E" w:rsidR="001D7D03" w:rsidRDefault="00932039" w:rsidP="005C23A4">
      <w:pPr>
        <w:rPr>
          <w:lang w:val="en-GB"/>
        </w:rPr>
      </w:pPr>
      <w:r>
        <w:rPr>
          <w:lang w:val="en-GB"/>
        </w:rPr>
        <w:t xml:space="preserve">We do not expect the use cases and deployment </w:t>
      </w:r>
      <w:r w:rsidR="007A1A6A">
        <w:rPr>
          <w:lang w:val="en-GB"/>
        </w:rPr>
        <w:t>scenarios</w:t>
      </w:r>
      <w:r>
        <w:rPr>
          <w:lang w:val="en-GB"/>
        </w:rPr>
        <w:t xml:space="preserve"> to be controversial for PUSCH 256QAM FR1, hence we directly state our observations hereunder:</w:t>
      </w:r>
    </w:p>
    <w:p w14:paraId="62AF9069" w14:textId="128A4ECF" w:rsidR="00932039" w:rsidRDefault="00E21006" w:rsidP="00E21006">
      <w:pPr>
        <w:pStyle w:val="RAN4observation0"/>
      </w:pPr>
      <w:r>
        <w:t xml:space="preserve">256QAM is expected to be used in high TPUT scenarios, hence we expect </w:t>
      </w:r>
      <w:r w:rsidR="007D210F">
        <w:t>configurations with 1 and 2 layers, no 1Rx, no 1Tx, full slot allocation, and only high TPUT KPI percentages make sense.</w:t>
      </w:r>
    </w:p>
    <w:p w14:paraId="5EFE0DA0" w14:textId="3ED5123A" w:rsidR="007D210F" w:rsidRDefault="007D210F" w:rsidP="007D210F">
      <w:pPr>
        <w:pStyle w:val="RAN4observation0"/>
      </w:pPr>
      <w:r>
        <w:t xml:space="preserve">256QAM is not expected to be used in long range applications, hence no </w:t>
      </w:r>
      <w:proofErr w:type="spellStart"/>
      <w:r>
        <w:t>dft</w:t>
      </w:r>
      <w:proofErr w:type="spellEnd"/>
      <w:r>
        <w:t>-s-</w:t>
      </w:r>
      <w:proofErr w:type="spellStart"/>
      <w:r>
        <w:t>ofdm</w:t>
      </w:r>
      <w:proofErr w:type="spellEnd"/>
      <w:r>
        <w:t xml:space="preserve"> configuration is expected.</w:t>
      </w:r>
    </w:p>
    <w:p w14:paraId="58BBD50A" w14:textId="23C26833" w:rsidR="007D210F" w:rsidRDefault="007D210F" w:rsidP="007D210F">
      <w:pPr>
        <w:pStyle w:val="RAN4observation0"/>
      </w:pPr>
      <w:r>
        <w:t>256QAM is not expected to be used in low latency applications, hence only type A PUSCH mapping type configuration is expected.</w:t>
      </w:r>
    </w:p>
    <w:p w14:paraId="0F2915E3" w14:textId="16447D95" w:rsidR="007D210F" w:rsidRDefault="007D210F" w:rsidP="007D210F">
      <w:pPr>
        <w:pStyle w:val="RAN4observation0"/>
      </w:pPr>
      <w:r>
        <w:t>256QAM is expected to be used in low mobility environments with good radio conditions, hence we expect only the TDL A 30-10 Low channel model to be relevant.</w:t>
      </w:r>
    </w:p>
    <w:p w14:paraId="5C92704E" w14:textId="7A45FDE4" w:rsidR="007D210F" w:rsidRPr="007D210F" w:rsidRDefault="007D210F" w:rsidP="007D210F">
      <w:pPr>
        <w:pStyle w:val="RAN4observation0"/>
      </w:pPr>
      <w:r>
        <w:t>256QAM is expected to be sensitive to phase noise, hence addPos1 and addPos2 is expected to be configured. The need for PT-RS configuration is not yet clear to us.</w:t>
      </w:r>
    </w:p>
    <w:p w14:paraId="0C1BFBD0" w14:textId="113EA606" w:rsidR="002A4B1E" w:rsidRDefault="002A4B1E" w:rsidP="007D210F">
      <w:pPr>
        <w:pStyle w:val="RAN4proposal"/>
        <w:rPr>
          <w:lang w:val="en-GB"/>
        </w:rPr>
      </w:pPr>
      <w:r>
        <w:rPr>
          <w:lang w:val="en-GB"/>
        </w:rPr>
        <w:t>RAN4 to study, if configuration of PT-RS results in a significant demodulation performance improvement in FR1 256QAM PUSCH.</w:t>
      </w:r>
    </w:p>
    <w:p w14:paraId="72C43583" w14:textId="32DB6DCF" w:rsidR="001D7D03" w:rsidRDefault="001D7D03" w:rsidP="005C23A4">
      <w:pPr>
        <w:rPr>
          <w:lang w:val="en-GB"/>
        </w:rPr>
      </w:pPr>
    </w:p>
    <w:p w14:paraId="27106682" w14:textId="77777777" w:rsidR="007D210F" w:rsidRDefault="007D210F" w:rsidP="005C23A4">
      <w:pPr>
        <w:rPr>
          <w:lang w:val="en-GB"/>
        </w:rPr>
      </w:pPr>
    </w:p>
    <w:p w14:paraId="4DF83010" w14:textId="444E7829" w:rsidR="001D7D03" w:rsidRDefault="001D7D03" w:rsidP="001D7D03">
      <w:pPr>
        <w:pStyle w:val="RAN4H2"/>
        <w:rPr>
          <w:lang w:val="en-GB"/>
        </w:rPr>
      </w:pPr>
      <w:r>
        <w:rPr>
          <w:lang w:val="en-GB"/>
        </w:rPr>
        <w:lastRenderedPageBreak/>
        <w:t>Proposed configurations</w:t>
      </w:r>
    </w:p>
    <w:p w14:paraId="79B004CC" w14:textId="1B56A981" w:rsidR="001D7D03" w:rsidRDefault="002A4B1E" w:rsidP="005C23A4">
      <w:pPr>
        <w:rPr>
          <w:lang w:val="en-GB"/>
        </w:rPr>
      </w:pPr>
      <w:r>
        <w:rPr>
          <w:lang w:val="en-GB"/>
        </w:rPr>
        <w:t>Following the observations from the previous expected use cases and deployment section, we propose the following</w:t>
      </w:r>
      <w:r w:rsidR="007D210F">
        <w:rPr>
          <w:lang w:val="en-GB"/>
        </w:rPr>
        <w:t>:</w:t>
      </w:r>
    </w:p>
    <w:p w14:paraId="723FB66B" w14:textId="63B01084" w:rsidR="00C81072" w:rsidRDefault="00C81072" w:rsidP="007D210F">
      <w:pPr>
        <w:pStyle w:val="RAN4proposal"/>
        <w:rPr>
          <w:lang w:val="en-GB"/>
        </w:rPr>
      </w:pPr>
      <w:r>
        <w:rPr>
          <w:lang w:val="en-GB"/>
        </w:rPr>
        <w:t xml:space="preserve">Have requirements for MCS </w:t>
      </w:r>
      <w:r w:rsidRPr="00C81072">
        <w:rPr>
          <w:lang w:val="en-GB"/>
        </w:rPr>
        <w:t>22 (table 2, 754/1024)</w:t>
      </w:r>
      <w:r>
        <w:rPr>
          <w:lang w:val="en-GB"/>
        </w:rPr>
        <w:t>.</w:t>
      </w:r>
    </w:p>
    <w:p w14:paraId="2C0BB9DB" w14:textId="1F073317" w:rsidR="002A4B1E" w:rsidRDefault="007D210F" w:rsidP="007D210F">
      <w:pPr>
        <w:pStyle w:val="RAN4proposal"/>
        <w:rPr>
          <w:lang w:val="en-GB"/>
        </w:rPr>
      </w:pPr>
      <w:r>
        <w:rPr>
          <w:lang w:val="en-GB"/>
        </w:rPr>
        <w:t>Have requirements for 1 and 2 layers.</w:t>
      </w:r>
    </w:p>
    <w:p w14:paraId="3A1696BD" w14:textId="6B68A501" w:rsidR="007D210F" w:rsidRDefault="007D210F" w:rsidP="007D210F">
      <w:pPr>
        <w:pStyle w:val="RAN4proposal"/>
        <w:rPr>
          <w:lang w:val="en-GB"/>
        </w:rPr>
      </w:pPr>
      <w:r>
        <w:rPr>
          <w:lang w:val="en-GB"/>
        </w:rPr>
        <w:t>Have requirements for</w:t>
      </w:r>
      <w:r w:rsidR="00F93AA6">
        <w:rPr>
          <w:lang w:val="en-GB"/>
        </w:rPr>
        <w:t xml:space="preserve"> 2 Tx and {2, 4, 8} Rx.</w:t>
      </w:r>
    </w:p>
    <w:p w14:paraId="5840ABC2" w14:textId="3215848C" w:rsidR="00F93AA6" w:rsidRDefault="00F93AA6" w:rsidP="00F93AA6">
      <w:pPr>
        <w:pStyle w:val="RAN4proposal"/>
        <w:rPr>
          <w:lang w:val="en-GB"/>
        </w:rPr>
      </w:pPr>
      <w:r>
        <w:rPr>
          <w:lang w:val="en-GB"/>
        </w:rPr>
        <w:t>Have requirements for full slot allocation only.</w:t>
      </w:r>
    </w:p>
    <w:p w14:paraId="1EC1A532" w14:textId="6229C078" w:rsidR="00F93AA6" w:rsidRDefault="00F93AA6" w:rsidP="00F93AA6">
      <w:pPr>
        <w:pStyle w:val="RAN4proposal"/>
        <w:rPr>
          <w:lang w:val="en-GB"/>
        </w:rPr>
      </w:pPr>
      <w:r>
        <w:rPr>
          <w:lang w:val="en-GB"/>
        </w:rPr>
        <w:t>Have requirements with 70% TPUT KPI only.</w:t>
      </w:r>
    </w:p>
    <w:p w14:paraId="7901C22F" w14:textId="249E9B5A" w:rsidR="00F93AA6" w:rsidRDefault="00F93AA6" w:rsidP="00F93AA6">
      <w:pPr>
        <w:pStyle w:val="RAN4proposal"/>
        <w:rPr>
          <w:lang w:val="en-GB"/>
        </w:rPr>
      </w:pPr>
      <w:r>
        <w:rPr>
          <w:lang w:val="en-GB"/>
        </w:rPr>
        <w:t>Have requirements for CP-OFDM only.</w:t>
      </w:r>
    </w:p>
    <w:p w14:paraId="4AF7082C" w14:textId="08D94FBF" w:rsidR="00F93AA6" w:rsidRDefault="00F93AA6" w:rsidP="00F93AA6">
      <w:pPr>
        <w:pStyle w:val="RAN4proposal"/>
        <w:rPr>
          <w:lang w:val="en-GB"/>
        </w:rPr>
      </w:pPr>
      <w:r>
        <w:rPr>
          <w:lang w:val="en-GB"/>
        </w:rPr>
        <w:t xml:space="preserve">Have requirements for </w:t>
      </w:r>
      <w:r w:rsidRPr="00F93AA6">
        <w:rPr>
          <w:lang w:val="en-GB"/>
        </w:rPr>
        <w:t>type A PUSCH mapping type</w:t>
      </w:r>
      <w:r>
        <w:rPr>
          <w:lang w:val="en-GB"/>
        </w:rPr>
        <w:t xml:space="preserve"> only.</w:t>
      </w:r>
    </w:p>
    <w:p w14:paraId="5C871BBA" w14:textId="75FD7FA6" w:rsidR="00F93AA6" w:rsidRDefault="00F93AA6" w:rsidP="00F93AA6">
      <w:pPr>
        <w:pStyle w:val="RAN4proposal"/>
        <w:rPr>
          <w:lang w:val="en-GB"/>
        </w:rPr>
      </w:pPr>
      <w:r>
        <w:rPr>
          <w:lang w:val="en-GB"/>
        </w:rPr>
        <w:t xml:space="preserve">Have requirements for </w:t>
      </w:r>
      <w:r>
        <w:t xml:space="preserve">the </w:t>
      </w:r>
      <w:r>
        <w:rPr>
          <w:lang w:val="en-GB"/>
        </w:rPr>
        <w:t>TDL A 30-10 Low</w:t>
      </w:r>
      <w:r>
        <w:t xml:space="preserve"> channel model only.</w:t>
      </w:r>
    </w:p>
    <w:p w14:paraId="46163873" w14:textId="593F45DA" w:rsidR="00F93AA6" w:rsidRDefault="00F93AA6" w:rsidP="00F93AA6">
      <w:pPr>
        <w:pStyle w:val="RAN4proposal"/>
        <w:rPr>
          <w:lang w:val="en-GB"/>
        </w:rPr>
      </w:pPr>
      <w:r>
        <w:rPr>
          <w:lang w:val="en-GB"/>
        </w:rPr>
        <w:t xml:space="preserve">Have requirements for both DM-RS </w:t>
      </w:r>
      <w:r>
        <w:t>addPos1 and addPos2.</w:t>
      </w:r>
    </w:p>
    <w:p w14:paraId="2B3F03C2" w14:textId="77777777" w:rsidR="002A4B1E" w:rsidRDefault="002A4B1E" w:rsidP="002A4B1E">
      <w:pPr>
        <w:rPr>
          <w:lang w:val="en-GB"/>
        </w:rPr>
      </w:pPr>
    </w:p>
    <w:p w14:paraId="46D70503" w14:textId="76CBE082" w:rsidR="002A4B1E" w:rsidRDefault="002A4B1E" w:rsidP="002A4B1E">
      <w:pPr>
        <w:rPr>
          <w:lang w:val="en-GB"/>
        </w:rPr>
      </w:pPr>
      <w:r>
        <w:rPr>
          <w:lang w:val="en-GB"/>
        </w:rPr>
        <w:t>For convenience, we summarize all our proposals in the following table</w:t>
      </w:r>
      <w:r w:rsidR="00932039">
        <w:rPr>
          <w:lang w:val="en-GB"/>
        </w:rPr>
        <w:t>s</w:t>
      </w:r>
      <w:r>
        <w:rPr>
          <w:lang w:val="en-GB"/>
        </w:rPr>
        <w:t xml:space="preserve"> (content based on current Rel-15 PUSCH requirements)</w:t>
      </w:r>
      <w:r w:rsidR="00932039">
        <w:rPr>
          <w:lang w:val="en-GB"/>
        </w:rPr>
        <w:t xml:space="preserve">, with changes from Rel-15 highlighted in </w:t>
      </w:r>
      <w:r w:rsidR="00932039" w:rsidRPr="00932039">
        <w:rPr>
          <w:b/>
          <w:bCs/>
          <w:lang w:val="en-GB"/>
        </w:rPr>
        <w:t>bold</w:t>
      </w:r>
      <w:r>
        <w:rPr>
          <w:lang w:val="en-GB"/>
        </w:rPr>
        <w:t>:</w:t>
      </w:r>
    </w:p>
    <w:p w14:paraId="172F7AA4" w14:textId="39624162" w:rsidR="00932039" w:rsidRDefault="00932039" w:rsidP="0093203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="006D17B7">
        <w:t>Test parameters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932039" w14:paraId="25188CC0" w14:textId="77777777" w:rsidTr="00932039">
        <w:trPr>
          <w:cantSplit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A42C5" w14:textId="77777777" w:rsidR="00932039" w:rsidRDefault="00932039">
            <w:pPr>
              <w:pStyle w:val="TAH"/>
            </w:pPr>
            <w: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04FF6" w14:textId="77777777" w:rsidR="00932039" w:rsidRDefault="00932039">
            <w:pPr>
              <w:pStyle w:val="TAH"/>
            </w:pPr>
            <w:r>
              <w:t>Value</w:t>
            </w:r>
          </w:p>
        </w:tc>
      </w:tr>
      <w:tr w:rsidR="00932039" w14:paraId="18BC241D" w14:textId="77777777" w:rsidTr="00932039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C694F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Transform precoding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C0C115" w14:textId="77777777" w:rsidR="00932039" w:rsidRPr="00D63F20" w:rsidRDefault="00932039">
            <w:pPr>
              <w:pStyle w:val="TAC"/>
              <w:rPr>
                <w:rFonts w:cs="Arial"/>
                <w:b/>
                <w:bCs/>
              </w:rPr>
            </w:pPr>
            <w:r w:rsidRPr="00D63F20">
              <w:rPr>
                <w:rFonts w:cs="Arial"/>
                <w:b/>
                <w:bCs/>
              </w:rPr>
              <w:t>Disabled</w:t>
            </w:r>
          </w:p>
        </w:tc>
      </w:tr>
      <w:tr w:rsidR="00932039" w14:paraId="61EFDFB8" w14:textId="77777777" w:rsidTr="00932039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22C14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Default TDD UL-DL pattern (Note 1)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21AFF1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 SCS:</w:t>
            </w:r>
          </w:p>
          <w:p w14:paraId="2F677EA1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3D1S1U, S=10D:2G:2U</w:t>
            </w:r>
          </w:p>
          <w:p w14:paraId="3071A44E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 SCS:</w:t>
            </w:r>
          </w:p>
          <w:p w14:paraId="12B9188F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7D1S2U, S=6D:4G:4U</w:t>
            </w:r>
          </w:p>
        </w:tc>
      </w:tr>
      <w:tr w:rsidR="00932039" w14:paraId="5E8656AE" w14:textId="77777777" w:rsidTr="00932039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A667168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HARQ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97B45" w14:textId="77777777" w:rsidR="00932039" w:rsidRDefault="00932039">
            <w:pPr>
              <w:pStyle w:val="TAL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9AF3C4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932039" w14:paraId="2DB6E0FE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B83F0E" w14:textId="77777777" w:rsidR="00932039" w:rsidRDefault="00932039">
            <w:pPr>
              <w:pStyle w:val="TAL"/>
              <w:rPr>
                <w:rFonts w:cs="Times New Roman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7E0DD" w14:textId="77777777" w:rsidR="00932039" w:rsidRDefault="00932039">
            <w:pPr>
              <w:pStyle w:val="TAL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5A63E4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932039" w14:paraId="2D2E12F1" w14:textId="77777777" w:rsidTr="00932039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BE24ED5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DM-RS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F72410" w14:textId="77777777" w:rsidR="00932039" w:rsidRDefault="00932039">
            <w:pPr>
              <w:pStyle w:val="TAL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2F35C2" w14:textId="77777777" w:rsidR="00932039" w:rsidRDefault="00932039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</w:rPr>
              <w:t>1</w:t>
            </w:r>
          </w:p>
        </w:tc>
      </w:tr>
      <w:tr w:rsidR="00932039" w14:paraId="64BAC2F0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B997B9E" w14:textId="77777777" w:rsidR="00932039" w:rsidRDefault="00932039">
            <w:pPr>
              <w:pStyle w:val="TAL"/>
              <w:rPr>
                <w:rFonts w:cs="Times New Roman"/>
                <w:lang w:val="en-GB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854F6" w14:textId="77777777" w:rsidR="00932039" w:rsidRDefault="00932039">
            <w:pPr>
              <w:pStyle w:val="TAL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501ECE" w14:textId="77777777" w:rsidR="00932039" w:rsidRDefault="00932039">
            <w:pPr>
              <w:pStyle w:val="TAC"/>
              <w:rPr>
                <w:rFonts w:cs="Arial"/>
              </w:rPr>
            </w:pPr>
            <w:r>
              <w:t>single-symbol DM-RS</w:t>
            </w:r>
          </w:p>
        </w:tc>
      </w:tr>
      <w:tr w:rsidR="00932039" w14:paraId="5EC18379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BD565EC" w14:textId="77777777" w:rsidR="00932039" w:rsidRDefault="00932039">
            <w:pPr>
              <w:pStyle w:val="TAL"/>
              <w:rPr>
                <w:rFonts w:cs="Times New Roman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40EC9" w14:textId="77777777" w:rsidR="00932039" w:rsidRDefault="00932039">
            <w:pPr>
              <w:pStyle w:val="TAL"/>
            </w:pPr>
            <w:r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A81F32" w14:textId="3022534F" w:rsidR="00932039" w:rsidRPr="00932039" w:rsidRDefault="00932039">
            <w:pPr>
              <w:pStyle w:val="TAC"/>
              <w:rPr>
                <w:b/>
                <w:bCs/>
              </w:rPr>
            </w:pPr>
            <w:r w:rsidRPr="00932039">
              <w:rPr>
                <w:rFonts w:cs="Arial"/>
                <w:b/>
                <w:bCs/>
              </w:rPr>
              <w:t>[pos1, pos2]</w:t>
            </w:r>
          </w:p>
        </w:tc>
      </w:tr>
      <w:tr w:rsidR="00932039" w14:paraId="391917A6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DDAFA5" w14:textId="77777777" w:rsidR="00932039" w:rsidRDefault="00932039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A81BFE" w14:textId="77777777" w:rsidR="00932039" w:rsidRDefault="00932039">
            <w:pPr>
              <w:pStyle w:val="TAL"/>
              <w:rPr>
                <w:lang w:eastAsia="zh-CN"/>
              </w:rPr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46AAF4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32039" w14:paraId="00FD3B8A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2AD2050" w14:textId="77777777" w:rsidR="00932039" w:rsidRDefault="00932039">
            <w:pPr>
              <w:pStyle w:val="TAL"/>
              <w:rPr>
                <w:rFonts w:cs="Times New Roman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D4AD9" w14:textId="77777777" w:rsidR="00932039" w:rsidRDefault="00932039">
            <w:pPr>
              <w:pStyle w:val="TAL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ED19A1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932039" w14:paraId="004E8657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DE1CEF7" w14:textId="77777777" w:rsidR="00932039" w:rsidRDefault="00932039">
            <w:pPr>
              <w:pStyle w:val="TAL"/>
              <w:rPr>
                <w:rFonts w:cs="Times New Roman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D8531" w14:textId="77777777" w:rsidR="00932039" w:rsidRDefault="00932039">
            <w:pPr>
              <w:pStyle w:val="TAL"/>
            </w:pPr>
            <w:r>
              <w:t>DM-RS port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7B7544" w14:textId="77777777" w:rsidR="00932039" w:rsidRPr="00932039" w:rsidRDefault="00932039">
            <w:pPr>
              <w:pStyle w:val="TAC"/>
              <w:rPr>
                <w:rFonts w:cs="Arial"/>
                <w:lang w:eastAsia="zh-CN"/>
              </w:rPr>
            </w:pPr>
            <w:r w:rsidRPr="00932039">
              <w:rPr>
                <w:rFonts w:cs="Arial"/>
              </w:rPr>
              <w:t>{0}, {0, 1}</w:t>
            </w:r>
          </w:p>
        </w:tc>
      </w:tr>
      <w:tr w:rsidR="00932039" w14:paraId="6EF52744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845E28" w14:textId="77777777" w:rsidR="00932039" w:rsidRDefault="00932039">
            <w:pPr>
              <w:pStyle w:val="TAL"/>
              <w:rPr>
                <w:rFonts w:cs="Times New Roman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1CFC9C" w14:textId="77777777" w:rsidR="00932039" w:rsidRDefault="00932039">
            <w:pPr>
              <w:pStyle w:val="TAL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13D593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932039" w14:paraId="25544C43" w14:textId="77777777" w:rsidTr="00932039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DF044C1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Time domain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A6D11" w14:textId="77777777" w:rsidR="00932039" w:rsidRDefault="00932039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86ED8E" w14:textId="004610BE" w:rsidR="00932039" w:rsidRPr="00932039" w:rsidRDefault="00932039">
            <w:pPr>
              <w:pStyle w:val="TAC"/>
              <w:rPr>
                <w:rFonts w:cs="Arial"/>
                <w:b/>
                <w:bCs/>
              </w:rPr>
            </w:pPr>
            <w:r w:rsidRPr="00932039">
              <w:rPr>
                <w:rFonts w:cs="Arial"/>
                <w:b/>
                <w:bCs/>
              </w:rPr>
              <w:t>A</w:t>
            </w:r>
            <w:r w:rsidR="009F29FF" w:rsidRPr="009F29FF">
              <w:rPr>
                <w:rFonts w:cs="Arial"/>
                <w:b/>
                <w:bCs/>
                <w:strike/>
              </w:rPr>
              <w:t>, B</w:t>
            </w:r>
          </w:p>
        </w:tc>
      </w:tr>
      <w:tr w:rsidR="00932039" w14:paraId="668E66B5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DFE5A91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resource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5374F" w14:textId="77777777" w:rsidR="00932039" w:rsidRDefault="00932039">
            <w:pPr>
              <w:pStyle w:val="TAL"/>
              <w:rPr>
                <w:rFonts w:eastAsia="Batang"/>
              </w:rPr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8781E1" w14:textId="77777777" w:rsidR="00932039" w:rsidRDefault="00932039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932039" w14:paraId="6DA1D96A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72305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assignment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7348F" w14:textId="77777777" w:rsidR="00932039" w:rsidRDefault="00932039">
            <w:pPr>
              <w:pStyle w:val="TAL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081F33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14 </w:t>
            </w:r>
          </w:p>
        </w:tc>
      </w:tr>
      <w:tr w:rsidR="00932039" w14:paraId="1EE755A7" w14:textId="77777777" w:rsidTr="00932039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51EBB4E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Frequency domain resource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48CA8" w14:textId="77777777" w:rsidR="00932039" w:rsidRDefault="00932039">
            <w:pPr>
              <w:pStyle w:val="TAL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94E378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932039" w14:paraId="4791D8B5" w14:textId="77777777" w:rsidTr="0093203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DA017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assignment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36395" w14:textId="77777777" w:rsidR="00932039" w:rsidRDefault="00932039">
            <w:pPr>
              <w:pStyle w:val="TAL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8FFAB5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932039" w14:paraId="2F149CD6" w14:textId="77777777" w:rsidTr="00932039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36169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2CC1D3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932039" w14:paraId="26B5B4D3" w14:textId="77777777" w:rsidTr="00932039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187D9" w14:textId="77777777" w:rsidR="00932039" w:rsidRDefault="00932039">
            <w:pPr>
              <w:pStyle w:val="TAL"/>
              <w:rPr>
                <w:rFonts w:cs="Times New Roman"/>
              </w:rPr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555BF6" w14:textId="77777777" w:rsidR="00932039" w:rsidRDefault="009320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932039" w14:paraId="689D56DA" w14:textId="77777777" w:rsidTr="00932039">
        <w:trPr>
          <w:cantSplit/>
          <w:jc w:val="center"/>
        </w:trPr>
        <w:tc>
          <w:tcPr>
            <w:tcW w:w="90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CEEE" w14:textId="77777777" w:rsidR="00932039" w:rsidRDefault="00932039">
            <w:pPr>
              <w:pStyle w:val="TAN"/>
              <w:rPr>
                <w:rFonts w:cs="Times New Roman"/>
              </w:rPr>
            </w:pPr>
            <w:r>
              <w:t>NOTE 1:</w:t>
            </w:r>
            <w:r>
              <w:tab/>
              <w:t>The same requirements are applicable to FDD and TDD with different UL-DL pattern.</w:t>
            </w:r>
          </w:p>
        </w:tc>
      </w:tr>
    </w:tbl>
    <w:p w14:paraId="5D4A8132" w14:textId="0E4B51DB" w:rsidR="001D7D03" w:rsidRDefault="001D7D03" w:rsidP="005C23A4">
      <w:pPr>
        <w:rPr>
          <w:lang w:val="en-GB"/>
        </w:rPr>
      </w:pPr>
    </w:p>
    <w:p w14:paraId="5FFDE8DC" w14:textId="1B7FEDF3" w:rsidR="00932039" w:rsidRDefault="00932039" w:rsidP="00932039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D17B7">
        <w:rPr>
          <w:noProof/>
        </w:rPr>
        <w:t>2</w:t>
      </w:r>
      <w:r>
        <w:rPr>
          <w:noProof/>
        </w:rPr>
        <w:fldChar w:fldCharType="end"/>
      </w:r>
      <w:r>
        <w:t>: FRC related parameters.</w:t>
      </w:r>
    </w:p>
    <w:tbl>
      <w:tblPr>
        <w:tblW w:w="34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3829"/>
      </w:tblGrid>
      <w:tr w:rsidR="00932039" w14:paraId="7030A738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43F3A" w14:textId="77777777" w:rsidR="00932039" w:rsidRDefault="00932039" w:rsidP="009F29FF">
            <w:pPr>
              <w:pStyle w:val="TAH"/>
            </w:pPr>
            <w:r>
              <w:t>Parameter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1A7613" w14:textId="77777777" w:rsidR="00932039" w:rsidRDefault="00932039" w:rsidP="009F29FF">
            <w:pPr>
              <w:pStyle w:val="TAH"/>
            </w:pPr>
            <w:r>
              <w:t>Value</w:t>
            </w:r>
          </w:p>
        </w:tc>
      </w:tr>
      <w:tr w:rsidR="00932039" w14:paraId="7885C5E6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8BF3FA" w14:textId="4D10D64C" w:rsidR="00932039" w:rsidRPr="009F29FF" w:rsidRDefault="00932039" w:rsidP="00130BA0">
            <w:pPr>
              <w:pStyle w:val="TAL"/>
            </w:pPr>
            <w:r w:rsidRPr="009F29FF">
              <w:t>Number of Tx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1B6F33" w14:textId="1A2A937A" w:rsidR="00932039" w:rsidRPr="009F29FF" w:rsidRDefault="00932039" w:rsidP="00130BA0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9F29FF">
              <w:rPr>
                <w:rFonts w:eastAsiaTheme="minorHAnsi" w:cs="Arial"/>
                <w:b/>
                <w:bCs/>
                <w:strike/>
                <w:szCs w:val="22"/>
                <w:lang w:val="en-US"/>
              </w:rPr>
              <w:t xml:space="preserve">1, </w:t>
            </w:r>
            <w:r w:rsidRPr="009F29FF">
              <w:rPr>
                <w:rFonts w:eastAsiaTheme="minorHAnsi" w:cs="Arial"/>
                <w:szCs w:val="22"/>
                <w:lang w:val="en-US"/>
              </w:rPr>
              <w:t>2</w:t>
            </w:r>
          </w:p>
        </w:tc>
      </w:tr>
      <w:tr w:rsidR="00932039" w14:paraId="5010DA50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06089C" w14:textId="7918DC60" w:rsidR="00932039" w:rsidRPr="009F29FF" w:rsidRDefault="00932039" w:rsidP="00130BA0">
            <w:pPr>
              <w:pStyle w:val="TAL"/>
            </w:pPr>
            <w:r w:rsidRPr="009F29FF">
              <w:t>Number of Rx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2248C" w14:textId="087E474A" w:rsidR="00932039" w:rsidRPr="009F29FF" w:rsidRDefault="00932039" w:rsidP="00130BA0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9F29FF">
              <w:rPr>
                <w:rFonts w:eastAsiaTheme="minorHAnsi" w:cs="Arial"/>
                <w:szCs w:val="22"/>
                <w:lang w:val="en-US"/>
              </w:rPr>
              <w:t>2,4,8</w:t>
            </w:r>
          </w:p>
        </w:tc>
      </w:tr>
      <w:tr w:rsidR="00932039" w14:paraId="3EA5A8BA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7C0C2A" w14:textId="0F1857FA" w:rsidR="00932039" w:rsidRPr="009F29FF" w:rsidRDefault="00932039" w:rsidP="00130BA0">
            <w:pPr>
              <w:pStyle w:val="TAL"/>
            </w:pPr>
            <w:r w:rsidRPr="009F29FF">
              <w:t>Number of Layers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EB5EED" w14:textId="4A8AFC23" w:rsidR="00932039" w:rsidRPr="009F29FF" w:rsidRDefault="00932039" w:rsidP="00130BA0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9F29FF">
              <w:rPr>
                <w:rFonts w:eastAsiaTheme="minorHAnsi" w:cs="Arial"/>
                <w:szCs w:val="22"/>
                <w:lang w:val="en-US"/>
              </w:rPr>
              <w:t>1,2</w:t>
            </w:r>
          </w:p>
        </w:tc>
      </w:tr>
      <w:tr w:rsidR="00932039" w14:paraId="4C8C2FC6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36F6C8" w14:textId="7D3E1EF9" w:rsidR="00932039" w:rsidRPr="009F29FF" w:rsidRDefault="009F29FF" w:rsidP="00130BA0">
            <w:pPr>
              <w:pStyle w:val="TAL"/>
            </w:pPr>
            <w:r w:rsidRPr="009F29FF">
              <w:t>MCS index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A607F6" w14:textId="12FD3137" w:rsidR="00932039" w:rsidRPr="006A4E8C" w:rsidRDefault="006A4E8C" w:rsidP="00130BA0">
            <w:pPr>
              <w:pStyle w:val="TAC"/>
              <w:rPr>
                <w:rFonts w:eastAsiaTheme="minorHAnsi" w:cs="Arial"/>
                <w:b/>
                <w:bCs/>
                <w:szCs w:val="22"/>
                <w:lang w:val="en-US"/>
              </w:rPr>
            </w:pPr>
            <w:r w:rsidRPr="006A4E8C">
              <w:rPr>
                <w:rFonts w:eastAsiaTheme="minorHAnsi" w:cs="Arial"/>
                <w:b/>
                <w:bCs/>
                <w:szCs w:val="22"/>
                <w:lang w:val="en-US"/>
              </w:rPr>
              <w:t>22 (table 2</w:t>
            </w:r>
            <w:r>
              <w:rPr>
                <w:rFonts w:eastAsiaTheme="minorHAnsi" w:cs="Arial"/>
                <w:b/>
                <w:bCs/>
                <w:szCs w:val="22"/>
                <w:lang w:val="en-US"/>
              </w:rPr>
              <w:t>, 754/1024</w:t>
            </w:r>
            <w:r w:rsidRPr="006A4E8C">
              <w:rPr>
                <w:rFonts w:eastAsiaTheme="minorHAnsi" w:cs="Arial"/>
                <w:b/>
                <w:bCs/>
                <w:szCs w:val="22"/>
                <w:lang w:val="en-US"/>
              </w:rPr>
              <w:t>)</w:t>
            </w:r>
          </w:p>
        </w:tc>
      </w:tr>
      <w:tr w:rsidR="00932039" w14:paraId="1E9BA0D5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FDDCC1" w14:textId="480D2C2A" w:rsidR="00932039" w:rsidRPr="009F29FF" w:rsidRDefault="009F29FF" w:rsidP="00130BA0">
            <w:pPr>
              <w:pStyle w:val="TAL"/>
            </w:pPr>
            <w:r w:rsidRPr="009F29FF">
              <w:t>Carrier frequency (GHz)</w:t>
            </w:r>
            <w:r>
              <w:t xml:space="preserve"> for simulation alignment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ABA59" w14:textId="3C641F13" w:rsidR="00932039" w:rsidRPr="009F29FF" w:rsidRDefault="009F29FF" w:rsidP="00130BA0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4</w:t>
            </w:r>
          </w:p>
        </w:tc>
      </w:tr>
      <w:tr w:rsidR="00932039" w14:paraId="624CBA85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86FC3A" w14:textId="264DC50C" w:rsidR="00932039" w:rsidRPr="009F29FF" w:rsidRDefault="009F29FF" w:rsidP="00130BA0">
            <w:pPr>
              <w:pStyle w:val="TAL"/>
            </w:pPr>
            <w:r w:rsidRPr="009F29FF">
              <w:t>Propagation condition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87296B" w14:textId="23CEF9D5" w:rsidR="00932039" w:rsidRPr="009F29FF" w:rsidRDefault="009F29FF" w:rsidP="00130BA0">
            <w:pPr>
              <w:pStyle w:val="TAC"/>
              <w:rPr>
                <w:rFonts w:eastAsiaTheme="minorHAnsi" w:cs="Arial"/>
                <w:b/>
                <w:bCs/>
                <w:szCs w:val="22"/>
                <w:lang w:val="en-US"/>
              </w:rPr>
            </w:pPr>
            <w:r w:rsidRPr="009F29FF">
              <w:rPr>
                <w:rFonts w:eastAsiaTheme="minorHAnsi" w:cs="Arial"/>
                <w:b/>
                <w:bCs/>
                <w:szCs w:val="22"/>
                <w:lang w:val="en-US"/>
              </w:rPr>
              <w:t>TDL-A 30ns, 10Hz</w:t>
            </w:r>
            <w:r w:rsidR="006D17B7">
              <w:rPr>
                <w:rFonts w:eastAsiaTheme="minorHAnsi" w:cs="Arial"/>
                <w:b/>
                <w:bCs/>
                <w:szCs w:val="22"/>
                <w:lang w:val="en-US"/>
              </w:rPr>
              <w:t xml:space="preserve"> Low</w:t>
            </w:r>
          </w:p>
        </w:tc>
      </w:tr>
      <w:tr w:rsidR="00932039" w14:paraId="6E8080F6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3E2E78" w14:textId="439E184E" w:rsidR="00932039" w:rsidRPr="009F29FF" w:rsidRDefault="009F29FF" w:rsidP="00130BA0">
            <w:pPr>
              <w:pStyle w:val="TAL"/>
            </w:pPr>
            <w:r w:rsidRPr="009F29FF">
              <w:t>SCS and BW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18F96D" w14:textId="11A147CC" w:rsidR="009F29FF" w:rsidRDefault="009F29FF" w:rsidP="00130BA0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9F29FF">
              <w:rPr>
                <w:rFonts w:eastAsiaTheme="minorHAnsi" w:cs="Arial"/>
                <w:szCs w:val="22"/>
                <w:lang w:val="en-US"/>
              </w:rPr>
              <w:t>15kHz: 5MHz, 10MHz, 20MHz.</w:t>
            </w:r>
          </w:p>
          <w:p w14:paraId="18898358" w14:textId="734C081E" w:rsidR="00932039" w:rsidRPr="009F29FF" w:rsidRDefault="009F29FF" w:rsidP="00130BA0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9F29FF">
              <w:rPr>
                <w:rFonts w:eastAsiaTheme="minorHAnsi" w:cs="Arial"/>
                <w:szCs w:val="22"/>
                <w:lang w:val="en-US"/>
              </w:rPr>
              <w:t>30kHz: 10MHz, 20MHz, 40MHz, 100MHz</w:t>
            </w:r>
            <w:r>
              <w:rPr>
                <w:rFonts w:eastAsiaTheme="minorHAnsi" w:cs="Arial"/>
                <w:szCs w:val="22"/>
                <w:lang w:val="en-US"/>
              </w:rPr>
              <w:t>.</w:t>
            </w:r>
          </w:p>
        </w:tc>
      </w:tr>
      <w:tr w:rsidR="00932039" w14:paraId="4DC22C9C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40D157" w14:textId="19C26CDF" w:rsidR="00932039" w:rsidRPr="009F29FF" w:rsidRDefault="009F29FF" w:rsidP="00130BA0">
            <w:pPr>
              <w:pStyle w:val="TAL"/>
            </w:pPr>
            <w:r w:rsidRPr="009F29FF">
              <w:t>Timing offset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ABBEC3" w14:textId="7A9DCB48" w:rsidR="00932039" w:rsidRPr="009F29FF" w:rsidRDefault="009F29FF" w:rsidP="00130BA0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932039" w14:paraId="1952F293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3B66D3" w14:textId="677E7D67" w:rsidR="00932039" w:rsidRPr="009F29FF" w:rsidRDefault="009F29FF" w:rsidP="00130BA0">
            <w:pPr>
              <w:pStyle w:val="TAL"/>
            </w:pPr>
            <w:r w:rsidRPr="009F29FF">
              <w:t>Frequency offset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E48F1B" w14:textId="128C7475" w:rsidR="00932039" w:rsidRPr="009F29FF" w:rsidRDefault="009F29FF" w:rsidP="00130BA0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932039" w14:paraId="6732DC50" w14:textId="77777777" w:rsidTr="006D17B7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038D00" w14:textId="7B5A43D9" w:rsidR="00932039" w:rsidRPr="009F29FF" w:rsidRDefault="009F29FF" w:rsidP="00130BA0">
            <w:pPr>
              <w:pStyle w:val="TAL"/>
            </w:pPr>
            <w:r w:rsidRPr="009F29FF">
              <w:t>Testing metric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50DE6" w14:textId="5DEF6FD4" w:rsidR="00932039" w:rsidRPr="009F29FF" w:rsidRDefault="009F29FF" w:rsidP="00130BA0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SNR @ 70% TPUT</w:t>
            </w:r>
          </w:p>
        </w:tc>
      </w:tr>
    </w:tbl>
    <w:p w14:paraId="7A8FE73E" w14:textId="7544F33B" w:rsidR="001D7D03" w:rsidRDefault="001D7D03" w:rsidP="005C23A4">
      <w:pPr>
        <w:rPr>
          <w:lang w:val="en-GB"/>
        </w:rPr>
      </w:pPr>
    </w:p>
    <w:p w14:paraId="713424A1" w14:textId="786E1A9D" w:rsidR="00932039" w:rsidRDefault="00932039" w:rsidP="005C23A4">
      <w:pPr>
        <w:rPr>
          <w:lang w:val="en-GB"/>
        </w:rPr>
      </w:pPr>
    </w:p>
    <w:p w14:paraId="32FFE90E" w14:textId="39EBF634" w:rsidR="00932039" w:rsidRDefault="008C6CFB" w:rsidP="00F93AA6">
      <w:pPr>
        <w:pStyle w:val="RAN4H2"/>
        <w:rPr>
          <w:lang w:val="en-GB"/>
        </w:rPr>
      </w:pPr>
      <w:r>
        <w:rPr>
          <w:lang w:val="en-GB"/>
        </w:rPr>
        <w:t>Further issues and details</w:t>
      </w:r>
    </w:p>
    <w:p w14:paraId="2AACC278" w14:textId="2E2F1A71" w:rsidR="008C6CFB" w:rsidRDefault="008C6CFB" w:rsidP="00F93AA6">
      <w:pPr>
        <w:rPr>
          <w:lang w:val="en-GB"/>
        </w:rPr>
      </w:pPr>
      <w:r>
        <w:rPr>
          <w:lang w:val="en-GB"/>
        </w:rPr>
        <w:t>Further questions, such as</w:t>
      </w:r>
    </w:p>
    <w:p w14:paraId="163E0E01" w14:textId="77777777" w:rsidR="00BB7382" w:rsidRDefault="00BB7382" w:rsidP="00BB7382">
      <w:pPr>
        <w:pStyle w:val="ListParagraph"/>
        <w:numPr>
          <w:ilvl w:val="0"/>
          <w:numId w:val="10"/>
        </w:numPr>
        <w:rPr>
          <w:lang w:val="en-GB"/>
        </w:rPr>
      </w:pPr>
      <w:r w:rsidRPr="00BB7382">
        <w:rPr>
          <w:lang w:val="en-GB"/>
        </w:rPr>
        <w:t>Applicability rules</w:t>
      </w:r>
      <w:r>
        <w:rPr>
          <w:lang w:val="en-GB"/>
        </w:rPr>
        <w:t>.</w:t>
      </w:r>
    </w:p>
    <w:p w14:paraId="65ABF47C" w14:textId="77777777" w:rsidR="00BB7382" w:rsidRPr="00BB7382" w:rsidRDefault="00BB7382" w:rsidP="00BB7382">
      <w:pPr>
        <w:pStyle w:val="ListParagraph"/>
        <w:numPr>
          <w:ilvl w:val="0"/>
          <w:numId w:val="10"/>
        </w:numPr>
        <w:rPr>
          <w:lang w:val="en-GB"/>
        </w:rPr>
      </w:pPr>
      <w:r w:rsidRPr="00BB7382">
        <w:rPr>
          <w:lang w:val="en-GB"/>
        </w:rPr>
        <w:t>Possibility for manufacturer declaration</w:t>
      </w:r>
      <w:r>
        <w:rPr>
          <w:lang w:val="en-GB"/>
        </w:rPr>
        <w:t>.</w:t>
      </w:r>
    </w:p>
    <w:p w14:paraId="60163199" w14:textId="3ACEA195" w:rsidR="008C6CFB" w:rsidRDefault="008C6CFB" w:rsidP="008C6CFB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Where to put the new requirements in the specification</w:t>
      </w:r>
      <w:r w:rsidR="00BB7382">
        <w:rPr>
          <w:lang w:val="en-GB"/>
        </w:rPr>
        <w:t>.</w:t>
      </w:r>
    </w:p>
    <w:p w14:paraId="4F23ED63" w14:textId="35A379A7" w:rsidR="008C6CFB" w:rsidRDefault="008C6CFB" w:rsidP="008C6CFB">
      <w:pPr>
        <w:pStyle w:val="ListParagraph"/>
        <w:numPr>
          <w:ilvl w:val="1"/>
          <w:numId w:val="10"/>
        </w:numPr>
        <w:rPr>
          <w:lang w:val="en-GB"/>
        </w:rPr>
      </w:pPr>
      <w:r>
        <w:rPr>
          <w:lang w:val="en-GB"/>
        </w:rPr>
        <w:t>(LTE used the original PUSCH sections’ tables.)</w:t>
      </w:r>
    </w:p>
    <w:p w14:paraId="2AC3D373" w14:textId="77819B7B" w:rsidR="008C6CFB" w:rsidRDefault="00BB7382" w:rsidP="00F93AA6">
      <w:pPr>
        <w:rPr>
          <w:lang w:val="en-GB"/>
        </w:rPr>
      </w:pPr>
      <w:r>
        <w:rPr>
          <w:lang w:val="en-GB"/>
        </w:rPr>
        <w:t>Are to be addressed</w:t>
      </w:r>
      <w:r w:rsidR="008C6CFB">
        <w:rPr>
          <w:lang w:val="en-GB"/>
        </w:rPr>
        <w:t xml:space="preserve"> in later meetings.</w:t>
      </w:r>
    </w:p>
    <w:p w14:paraId="296C71A7" w14:textId="77777777" w:rsidR="008C6CFB" w:rsidRDefault="008C6CFB" w:rsidP="00F93AA6">
      <w:pPr>
        <w:rPr>
          <w:lang w:val="en-GB"/>
        </w:rPr>
      </w:pPr>
    </w:p>
    <w:p w14:paraId="3A279444" w14:textId="3F87ADA4" w:rsidR="00D63F20" w:rsidRDefault="00E842B5" w:rsidP="00D63F20">
      <w:pPr>
        <w:rPr>
          <w:lang w:val="en-GB"/>
        </w:rPr>
      </w:pPr>
      <w:r>
        <w:rPr>
          <w:lang w:val="en-GB"/>
        </w:rPr>
        <w:t xml:space="preserve">Though we would already like to note that </w:t>
      </w:r>
      <w:r w:rsidR="008C6CFB">
        <w:rPr>
          <w:lang w:val="en-GB"/>
        </w:rPr>
        <w:t xml:space="preserve">the UE capability </w:t>
      </w:r>
      <w:r>
        <w:rPr>
          <w:lang w:val="en-GB"/>
        </w:rPr>
        <w:t>“</w:t>
      </w:r>
      <w:r w:rsidR="008C6CFB" w:rsidRPr="008C6CFB">
        <w:rPr>
          <w:lang w:val="en-GB"/>
        </w:rPr>
        <w:t>pusch-256QAM</w:t>
      </w:r>
      <w:r>
        <w:rPr>
          <w:lang w:val="en-GB"/>
        </w:rPr>
        <w:t>” is optional</w:t>
      </w:r>
      <w:r w:rsidR="0003774F">
        <w:rPr>
          <w:lang w:val="en-GB"/>
        </w:rPr>
        <w:t xml:space="preserve"> </w:t>
      </w:r>
      <w:r w:rsidR="0003774F">
        <w:rPr>
          <w:lang w:val="en-GB"/>
        </w:rPr>
        <w:fldChar w:fldCharType="begin"/>
      </w:r>
      <w:r w:rsidR="0003774F">
        <w:rPr>
          <w:lang w:val="en-GB"/>
        </w:rPr>
        <w:instrText xml:space="preserve"> REF _Ref67841252 \r \h </w:instrText>
      </w:r>
      <w:r w:rsidR="0003774F">
        <w:rPr>
          <w:lang w:val="en-GB"/>
        </w:rPr>
      </w:r>
      <w:r w:rsidR="0003774F">
        <w:rPr>
          <w:lang w:val="en-GB"/>
        </w:rPr>
        <w:fldChar w:fldCharType="separate"/>
      </w:r>
      <w:r w:rsidR="0003774F">
        <w:rPr>
          <w:lang w:val="en-GB"/>
        </w:rPr>
        <w:t>[2]</w:t>
      </w:r>
      <w:r w:rsidR="0003774F">
        <w:rPr>
          <w:lang w:val="en-GB"/>
        </w:rPr>
        <w:fldChar w:fldCharType="end"/>
      </w:r>
      <w:r w:rsidR="0003774F">
        <w:rPr>
          <w:lang w:val="en-GB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"/>
        <w:gridCol w:w="1085"/>
        <w:gridCol w:w="1085"/>
        <w:gridCol w:w="222"/>
        <w:gridCol w:w="1018"/>
        <w:gridCol w:w="897"/>
        <w:gridCol w:w="447"/>
        <w:gridCol w:w="527"/>
        <w:gridCol w:w="2348"/>
        <w:gridCol w:w="1605"/>
      </w:tblGrid>
      <w:tr w:rsidR="00D63F20" w:rsidRPr="000E3724" w14:paraId="68070D87" w14:textId="77777777" w:rsidTr="00D63F20">
        <w:tc>
          <w:tcPr>
            <w:tcW w:w="0" w:type="auto"/>
          </w:tcPr>
          <w:p w14:paraId="1591F0D6" w14:textId="77777777" w:rsidR="00D63F20" w:rsidRPr="000E3724" w:rsidRDefault="00D63F20" w:rsidP="00130BA0">
            <w:pPr>
              <w:pStyle w:val="TAL"/>
            </w:pPr>
            <w:r w:rsidRPr="000E3724">
              <w:t>1-5</w:t>
            </w:r>
          </w:p>
        </w:tc>
        <w:tc>
          <w:tcPr>
            <w:tcW w:w="0" w:type="auto"/>
          </w:tcPr>
          <w:p w14:paraId="1AD0FE10" w14:textId="77777777" w:rsidR="00D63F20" w:rsidRPr="000E3724" w:rsidRDefault="00D63F20" w:rsidP="00130BA0">
            <w:pPr>
              <w:pStyle w:val="TAL"/>
            </w:pPr>
            <w:r w:rsidRPr="000E3724">
              <w:t>256QAM for PUSCH</w:t>
            </w:r>
          </w:p>
        </w:tc>
        <w:tc>
          <w:tcPr>
            <w:tcW w:w="0" w:type="auto"/>
          </w:tcPr>
          <w:p w14:paraId="5EAF67C1" w14:textId="77777777" w:rsidR="00D63F20" w:rsidRPr="000E3724" w:rsidRDefault="00D63F20" w:rsidP="00130BA0">
            <w:pPr>
              <w:pStyle w:val="TAL"/>
            </w:pPr>
            <w:r w:rsidRPr="000E3724">
              <w:t>256QAM for PUSCH</w:t>
            </w:r>
          </w:p>
        </w:tc>
        <w:tc>
          <w:tcPr>
            <w:tcW w:w="0" w:type="auto"/>
          </w:tcPr>
          <w:p w14:paraId="0A2C3CF2" w14:textId="77777777" w:rsidR="00D63F20" w:rsidRPr="000E3724" w:rsidRDefault="00D63F20" w:rsidP="00130BA0">
            <w:pPr>
              <w:pStyle w:val="TAL"/>
            </w:pPr>
          </w:p>
        </w:tc>
        <w:tc>
          <w:tcPr>
            <w:tcW w:w="0" w:type="auto"/>
          </w:tcPr>
          <w:p w14:paraId="5E2ABD9E" w14:textId="77777777" w:rsidR="00D63F20" w:rsidRPr="000E3724" w:rsidRDefault="00D63F20" w:rsidP="00130BA0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pusch-256QAM</w:t>
            </w:r>
          </w:p>
        </w:tc>
        <w:tc>
          <w:tcPr>
            <w:tcW w:w="0" w:type="auto"/>
          </w:tcPr>
          <w:p w14:paraId="28B94EF6" w14:textId="77777777" w:rsidR="00D63F20" w:rsidRPr="000E3724" w:rsidRDefault="00D63F20" w:rsidP="00130BA0">
            <w:pPr>
              <w:pStyle w:val="TAL"/>
              <w:rPr>
                <w:i/>
              </w:rPr>
            </w:pPr>
            <w:proofErr w:type="spellStart"/>
            <w:r w:rsidRPr="000E3724">
              <w:rPr>
                <w:i/>
              </w:rPr>
              <w:t>BandNR</w:t>
            </w:r>
            <w:proofErr w:type="spellEnd"/>
          </w:p>
        </w:tc>
        <w:tc>
          <w:tcPr>
            <w:tcW w:w="0" w:type="auto"/>
          </w:tcPr>
          <w:p w14:paraId="6816F0CE" w14:textId="77777777" w:rsidR="00D63F20" w:rsidRPr="000E3724" w:rsidRDefault="00D63F20" w:rsidP="00130BA0">
            <w:pPr>
              <w:pStyle w:val="TAL"/>
            </w:pPr>
            <w:r w:rsidRPr="000E3724">
              <w:t>No</w:t>
            </w:r>
          </w:p>
        </w:tc>
        <w:tc>
          <w:tcPr>
            <w:tcW w:w="0" w:type="auto"/>
          </w:tcPr>
          <w:p w14:paraId="53210CF0" w14:textId="77777777" w:rsidR="00D63F20" w:rsidRPr="000E3724" w:rsidRDefault="00D63F20" w:rsidP="00130BA0">
            <w:pPr>
              <w:pStyle w:val="TAL"/>
            </w:pPr>
            <w:r w:rsidRPr="000E3724">
              <w:t>Yes</w:t>
            </w:r>
          </w:p>
        </w:tc>
        <w:tc>
          <w:tcPr>
            <w:tcW w:w="0" w:type="auto"/>
          </w:tcPr>
          <w:p w14:paraId="35FA47ED" w14:textId="77777777" w:rsidR="00D63F20" w:rsidRPr="000E3724" w:rsidRDefault="00D63F20" w:rsidP="00130BA0">
            <w:pPr>
              <w:pStyle w:val="TAL"/>
            </w:pPr>
            <w:r w:rsidRPr="000E3724">
              <w:t>For FR1, RAN4 can further discuss to mandate 256QAM for PUSCH for FR1 in future release.</w:t>
            </w:r>
          </w:p>
          <w:p w14:paraId="5DA628C9" w14:textId="77777777" w:rsidR="00D63F20" w:rsidRPr="000E3724" w:rsidRDefault="00D63F20" w:rsidP="00130BA0">
            <w:pPr>
              <w:pStyle w:val="TAL"/>
            </w:pPr>
            <w:r w:rsidRPr="000E3724">
              <w:t>For FR2, RAN4 agreed that no BS and UE requirements will be introduced in Rel.15.</w:t>
            </w:r>
          </w:p>
        </w:tc>
        <w:tc>
          <w:tcPr>
            <w:tcW w:w="0" w:type="auto"/>
          </w:tcPr>
          <w:p w14:paraId="4A77911E" w14:textId="77777777" w:rsidR="00D63F20" w:rsidRPr="000E3724" w:rsidRDefault="00D63F20" w:rsidP="00130BA0">
            <w:pPr>
              <w:pStyle w:val="TAL"/>
            </w:pPr>
            <w:r w:rsidRPr="000E3724">
              <w:t xml:space="preserve">Optional with capability </w:t>
            </w:r>
            <w:proofErr w:type="spellStart"/>
            <w:r w:rsidRPr="000E3724">
              <w:t>signalling</w:t>
            </w:r>
            <w:proofErr w:type="spellEnd"/>
            <w:r w:rsidRPr="000E3724">
              <w:t xml:space="preserve"> (for both FR1 and FR2)</w:t>
            </w:r>
          </w:p>
        </w:tc>
      </w:tr>
    </w:tbl>
    <w:p w14:paraId="3432C8DA" w14:textId="398D455D" w:rsidR="00F93AA6" w:rsidRDefault="00F93AA6" w:rsidP="00F93AA6">
      <w:pPr>
        <w:rPr>
          <w:lang w:val="en-GB"/>
        </w:rPr>
      </w:pPr>
    </w:p>
    <w:p w14:paraId="3C884230" w14:textId="77777777" w:rsidR="001D7D03" w:rsidRDefault="001D7D03" w:rsidP="005C23A4">
      <w:pPr>
        <w:rPr>
          <w:lang w:val="en-GB"/>
        </w:rPr>
      </w:pPr>
    </w:p>
    <w:p w14:paraId="12662F97" w14:textId="77777777" w:rsidR="001D7D03" w:rsidRDefault="001D7D03" w:rsidP="001D7D03">
      <w:pPr>
        <w:rPr>
          <w:lang w:val="en-GB"/>
        </w:rPr>
      </w:pPr>
    </w:p>
    <w:p w14:paraId="753C8227" w14:textId="77777777" w:rsidR="001D7D03" w:rsidRPr="0028713C" w:rsidRDefault="001D7D03" w:rsidP="001D7D03">
      <w:pPr>
        <w:pStyle w:val="RAN4H1"/>
      </w:pPr>
      <w:r w:rsidRPr="0028713C">
        <w:t>Conclusion</w:t>
      </w:r>
    </w:p>
    <w:p w14:paraId="10A5AAD6" w14:textId="0D18505B" w:rsidR="001D7D03" w:rsidRDefault="001D7D03" w:rsidP="001D7D03">
      <w:pPr>
        <w:rPr>
          <w:lang w:val="en-GB"/>
        </w:rPr>
      </w:pPr>
      <w:r>
        <w:rPr>
          <w:lang w:val="en-GB"/>
        </w:rPr>
        <w:t>In this contribution we have provided our views on</w:t>
      </w:r>
      <w:r w:rsidR="002227B3">
        <w:rPr>
          <w:lang w:val="en-GB"/>
        </w:rPr>
        <w:t xml:space="preserve"> 256QAM deployment scenarios and requirement test configurations in FR1.</w:t>
      </w:r>
      <w:r w:rsidR="002227B3">
        <w:rPr>
          <w:lang w:val="en-GB"/>
        </w:rPr>
        <w:br/>
        <w:t>We have made the following observations and proposals:</w:t>
      </w:r>
    </w:p>
    <w:p w14:paraId="0122D8DD" w14:textId="30E635D5" w:rsidR="00CD11B4" w:rsidRDefault="00CD11B4" w:rsidP="005C23A4">
      <w:pPr>
        <w:rPr>
          <w:lang w:val="en-GB"/>
        </w:rPr>
      </w:pPr>
    </w:p>
    <w:p w14:paraId="1CD5906B" w14:textId="77777777" w:rsidR="0003774F" w:rsidRDefault="0003774F" w:rsidP="0003774F">
      <w:pPr>
        <w:pStyle w:val="RAN4Observation"/>
        <w:numPr>
          <w:ilvl w:val="0"/>
          <w:numId w:val="11"/>
        </w:numPr>
      </w:pPr>
      <w:r>
        <w:t>256QAM is expected to be used in high TPUT scenarios, hence we expect configurations with 1 and 2 layers, no 1Rx, no 1Tx, full slot allocation, and only high TPUT KPI percentages make sense.</w:t>
      </w:r>
    </w:p>
    <w:p w14:paraId="48120E12" w14:textId="77777777" w:rsidR="0003774F" w:rsidRDefault="0003774F" w:rsidP="0003774F">
      <w:pPr>
        <w:pStyle w:val="RAN4observation0"/>
      </w:pPr>
      <w:r>
        <w:t xml:space="preserve">256QAM is not expected to be used in long range applications, hence no </w:t>
      </w:r>
      <w:proofErr w:type="spellStart"/>
      <w:r>
        <w:t>dft</w:t>
      </w:r>
      <w:proofErr w:type="spellEnd"/>
      <w:r>
        <w:t>-s-</w:t>
      </w:r>
      <w:proofErr w:type="spellStart"/>
      <w:r>
        <w:t>ofdm</w:t>
      </w:r>
      <w:proofErr w:type="spellEnd"/>
      <w:r>
        <w:t xml:space="preserve"> configuration is expected.</w:t>
      </w:r>
    </w:p>
    <w:p w14:paraId="77B2A107" w14:textId="77777777" w:rsidR="0003774F" w:rsidRDefault="0003774F" w:rsidP="0003774F">
      <w:pPr>
        <w:pStyle w:val="RAN4observation0"/>
      </w:pPr>
      <w:r>
        <w:t>256QAM is not expected to be used in low latency applications, hence only type A PUSCH mapping type configuration is expected.</w:t>
      </w:r>
    </w:p>
    <w:p w14:paraId="1AD8773E" w14:textId="77777777" w:rsidR="0003774F" w:rsidRDefault="0003774F" w:rsidP="0003774F">
      <w:pPr>
        <w:pStyle w:val="RAN4observation0"/>
      </w:pPr>
      <w:r>
        <w:lastRenderedPageBreak/>
        <w:t>256QAM is expected to be used in low mobility environments with good radio conditions, hence we expect only the TDL A 30-10 Low channel model to be relevant.</w:t>
      </w:r>
    </w:p>
    <w:p w14:paraId="7D633600" w14:textId="77777777" w:rsidR="0003774F" w:rsidRPr="007D210F" w:rsidRDefault="0003774F" w:rsidP="0003774F">
      <w:pPr>
        <w:pStyle w:val="RAN4observation0"/>
      </w:pPr>
      <w:r>
        <w:t>256QAM is expected to be sensitive to phase noise, hence addPos1 and addPos2 is expected to be configured. The need for PT-RS configuration is not yet clear to us.</w:t>
      </w:r>
    </w:p>
    <w:p w14:paraId="621B8BD8" w14:textId="77777777" w:rsidR="0003774F" w:rsidRPr="0003774F" w:rsidRDefault="0003774F" w:rsidP="0003774F">
      <w:pPr>
        <w:pStyle w:val="RAN4proposal"/>
        <w:numPr>
          <w:ilvl w:val="0"/>
          <w:numId w:val="12"/>
        </w:numPr>
        <w:rPr>
          <w:lang w:val="en-GB"/>
        </w:rPr>
      </w:pPr>
      <w:r w:rsidRPr="0003774F">
        <w:rPr>
          <w:lang w:val="en-GB"/>
        </w:rPr>
        <w:t>RAN4 to study, if configuration of PT-RS results in a significant demodulation performance improvement in FR1 256QAM PUSCH.</w:t>
      </w:r>
    </w:p>
    <w:p w14:paraId="1EA8B0A1" w14:textId="6A998401" w:rsidR="00C21ADB" w:rsidRDefault="00C21ADB" w:rsidP="005C23A4">
      <w:pPr>
        <w:rPr>
          <w:lang w:val="en-GB"/>
        </w:rPr>
      </w:pPr>
    </w:p>
    <w:p w14:paraId="647941A7" w14:textId="77777777" w:rsidR="0003774F" w:rsidRDefault="0003774F" w:rsidP="0003774F">
      <w:pPr>
        <w:pStyle w:val="RAN4proposal"/>
        <w:rPr>
          <w:lang w:val="en-GB"/>
        </w:rPr>
      </w:pPr>
      <w:r>
        <w:rPr>
          <w:lang w:val="en-GB"/>
        </w:rPr>
        <w:t xml:space="preserve">Have requirements for MCS </w:t>
      </w:r>
      <w:r w:rsidRPr="00C81072">
        <w:rPr>
          <w:lang w:val="en-GB"/>
        </w:rPr>
        <w:t>22 (table 2, 754/1024)</w:t>
      </w:r>
      <w:r>
        <w:rPr>
          <w:lang w:val="en-GB"/>
        </w:rPr>
        <w:t>.</w:t>
      </w:r>
    </w:p>
    <w:p w14:paraId="1AD88993" w14:textId="77777777" w:rsidR="0003774F" w:rsidRDefault="0003774F" w:rsidP="0003774F">
      <w:pPr>
        <w:pStyle w:val="RAN4proposal"/>
        <w:rPr>
          <w:lang w:val="en-GB"/>
        </w:rPr>
      </w:pPr>
      <w:r>
        <w:rPr>
          <w:lang w:val="en-GB"/>
        </w:rPr>
        <w:t>Have requirements for 1 and 2 layers.</w:t>
      </w:r>
    </w:p>
    <w:p w14:paraId="00228115" w14:textId="77777777" w:rsidR="0003774F" w:rsidRDefault="0003774F" w:rsidP="0003774F">
      <w:pPr>
        <w:pStyle w:val="RAN4proposal"/>
        <w:rPr>
          <w:lang w:val="en-GB"/>
        </w:rPr>
      </w:pPr>
      <w:r>
        <w:rPr>
          <w:lang w:val="en-GB"/>
        </w:rPr>
        <w:t>Have requirements for 2 Tx and {2, 4, 8} Rx.</w:t>
      </w:r>
    </w:p>
    <w:p w14:paraId="46BEAA57" w14:textId="77777777" w:rsidR="0003774F" w:rsidRDefault="0003774F" w:rsidP="0003774F">
      <w:pPr>
        <w:pStyle w:val="RAN4proposal"/>
        <w:rPr>
          <w:lang w:val="en-GB"/>
        </w:rPr>
      </w:pPr>
      <w:r>
        <w:rPr>
          <w:lang w:val="en-GB"/>
        </w:rPr>
        <w:t>Have requirements for full slot allocation only.</w:t>
      </w:r>
    </w:p>
    <w:p w14:paraId="1B99AFCA" w14:textId="77777777" w:rsidR="0003774F" w:rsidRDefault="0003774F" w:rsidP="0003774F">
      <w:pPr>
        <w:pStyle w:val="RAN4proposal"/>
        <w:rPr>
          <w:lang w:val="en-GB"/>
        </w:rPr>
      </w:pPr>
      <w:r>
        <w:rPr>
          <w:lang w:val="en-GB"/>
        </w:rPr>
        <w:t>Have requirements with 70% TPUT KPI only.</w:t>
      </w:r>
    </w:p>
    <w:p w14:paraId="71F9949F" w14:textId="77777777" w:rsidR="0003774F" w:rsidRDefault="0003774F" w:rsidP="0003774F">
      <w:pPr>
        <w:pStyle w:val="RAN4proposal"/>
        <w:rPr>
          <w:lang w:val="en-GB"/>
        </w:rPr>
      </w:pPr>
      <w:r>
        <w:rPr>
          <w:lang w:val="en-GB"/>
        </w:rPr>
        <w:t>Have requirements for CP-OFDM only.</w:t>
      </w:r>
    </w:p>
    <w:p w14:paraId="0EC79977" w14:textId="77777777" w:rsidR="0003774F" w:rsidRDefault="0003774F" w:rsidP="0003774F">
      <w:pPr>
        <w:pStyle w:val="RAN4proposal"/>
        <w:rPr>
          <w:lang w:val="en-GB"/>
        </w:rPr>
      </w:pPr>
      <w:r>
        <w:rPr>
          <w:lang w:val="en-GB"/>
        </w:rPr>
        <w:t xml:space="preserve">Have requirements for </w:t>
      </w:r>
      <w:r w:rsidRPr="00F93AA6">
        <w:rPr>
          <w:lang w:val="en-GB"/>
        </w:rPr>
        <w:t>type A PUSCH mapping type</w:t>
      </w:r>
      <w:r>
        <w:rPr>
          <w:lang w:val="en-GB"/>
        </w:rPr>
        <w:t xml:space="preserve"> only.</w:t>
      </w:r>
    </w:p>
    <w:p w14:paraId="1A572DE5" w14:textId="77777777" w:rsidR="0003774F" w:rsidRDefault="0003774F" w:rsidP="0003774F">
      <w:pPr>
        <w:pStyle w:val="RAN4proposal"/>
        <w:rPr>
          <w:lang w:val="en-GB"/>
        </w:rPr>
      </w:pPr>
      <w:r>
        <w:rPr>
          <w:lang w:val="en-GB"/>
        </w:rPr>
        <w:t xml:space="preserve">Have requirements for </w:t>
      </w:r>
      <w:r>
        <w:t xml:space="preserve">the </w:t>
      </w:r>
      <w:r>
        <w:rPr>
          <w:lang w:val="en-GB"/>
        </w:rPr>
        <w:t>TDL A 30-10 Low</w:t>
      </w:r>
      <w:r>
        <w:t xml:space="preserve"> channel model only.</w:t>
      </w:r>
    </w:p>
    <w:p w14:paraId="1D885E7E" w14:textId="77777777" w:rsidR="0003774F" w:rsidRDefault="0003774F" w:rsidP="0003774F">
      <w:pPr>
        <w:pStyle w:val="RAN4proposal"/>
        <w:rPr>
          <w:lang w:val="en-GB"/>
        </w:rPr>
      </w:pPr>
      <w:r>
        <w:rPr>
          <w:lang w:val="en-GB"/>
        </w:rPr>
        <w:t xml:space="preserve">Have requirements for both DM-RS </w:t>
      </w:r>
      <w:r>
        <w:t>addPos1 and addPos2.</w:t>
      </w:r>
    </w:p>
    <w:p w14:paraId="1E6A061D" w14:textId="52246407" w:rsidR="0003774F" w:rsidRDefault="0003774F" w:rsidP="005C23A4">
      <w:pPr>
        <w:rPr>
          <w:lang w:val="en-GB"/>
        </w:rPr>
      </w:pPr>
    </w:p>
    <w:p w14:paraId="591E38A8" w14:textId="77777777" w:rsidR="0003774F" w:rsidRDefault="0003774F" w:rsidP="005C23A4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0753A56" w14:textId="24C3FC1D" w:rsidR="0003774F" w:rsidRDefault="0003774F" w:rsidP="008C6CFB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4" w:name="_Ref67841168"/>
      <w:r w:rsidRPr="001D7D03">
        <w:rPr>
          <w:lang w:val="en-GB"/>
        </w:rPr>
        <w:t>RP‑210920</w:t>
      </w:r>
      <w:r>
        <w:rPr>
          <w:lang w:val="en-GB"/>
        </w:rPr>
        <w:t xml:space="preserve">, </w:t>
      </w:r>
      <w:r w:rsidRPr="0003774F">
        <w:rPr>
          <w:lang w:val="en-GB"/>
        </w:rPr>
        <w:t>Revised WID: Further enhancement on NR demodulation performance</w:t>
      </w:r>
      <w:r>
        <w:rPr>
          <w:lang w:val="en-GB"/>
        </w:rPr>
        <w:t xml:space="preserve">, </w:t>
      </w:r>
      <w:r w:rsidRPr="0003774F">
        <w:rPr>
          <w:lang w:val="en-GB"/>
        </w:rPr>
        <w:t>China Telecom</w:t>
      </w:r>
      <w:r>
        <w:rPr>
          <w:lang w:val="en-GB"/>
        </w:rPr>
        <w:t xml:space="preserve">, </w:t>
      </w:r>
      <w:r w:rsidRPr="0003774F">
        <w:rPr>
          <w:lang w:val="en-GB"/>
        </w:rPr>
        <w:t>TSG RAN Meeting #91e</w:t>
      </w:r>
      <w:r>
        <w:rPr>
          <w:lang w:val="en-GB"/>
        </w:rPr>
        <w:t>.</w:t>
      </w:r>
    </w:p>
    <w:p w14:paraId="0DAB9D8F" w14:textId="22B75080" w:rsidR="0003774F" w:rsidRPr="0003774F" w:rsidRDefault="0003774F" w:rsidP="008C6CFB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5" w:name="_Ref67841252"/>
      <w:bookmarkEnd w:id="5"/>
      <w:r>
        <w:rPr>
          <w:lang w:val="en-GB"/>
        </w:rPr>
        <w:t xml:space="preserve">TR 38.822, V15.0.1, </w:t>
      </w:r>
      <w:r w:rsidRPr="0003774F">
        <w:rPr>
          <w:lang w:val="en-GB"/>
        </w:rPr>
        <w:t>NR; User Equipment (UE) feature list</w:t>
      </w:r>
      <w:r>
        <w:rPr>
          <w:lang w:val="en-GB"/>
        </w:rPr>
        <w:t>.</w:t>
      </w:r>
    </w:p>
    <w:bookmarkEnd w:id="4"/>
    <w:sectPr w:rsidR="0003774F" w:rsidRPr="0003774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47694" w14:textId="77777777" w:rsidR="00392B4A" w:rsidRDefault="00392B4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392B4A" w:rsidRDefault="00392B4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A0568" w14:textId="77777777" w:rsidR="00392B4A" w:rsidRDefault="00392B4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392B4A" w:rsidRDefault="00392B4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503B88"/>
    <w:multiLevelType w:val="hybridMultilevel"/>
    <w:tmpl w:val="39D88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  <w:num w:numId="11">
    <w:abstractNumId w:val="4"/>
    <w:lvlOverride w:ilvl="0">
      <w:startOverride w:val="1"/>
    </w:lvlOverride>
  </w:num>
  <w:num w:numId="12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3774F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460B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A7E89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03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27B3"/>
    <w:rsid w:val="00225C43"/>
    <w:rsid w:val="002276BE"/>
    <w:rsid w:val="002328E5"/>
    <w:rsid w:val="00232CC3"/>
    <w:rsid w:val="002333B6"/>
    <w:rsid w:val="00233B90"/>
    <w:rsid w:val="00234C6B"/>
    <w:rsid w:val="00235F5C"/>
    <w:rsid w:val="00240E40"/>
    <w:rsid w:val="00242078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4B1E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007E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5082"/>
    <w:rsid w:val="003B659E"/>
    <w:rsid w:val="003B6765"/>
    <w:rsid w:val="003B76CE"/>
    <w:rsid w:val="003C060A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0531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47E5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4E8C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17B7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8727A"/>
    <w:rsid w:val="00792CAE"/>
    <w:rsid w:val="007A0244"/>
    <w:rsid w:val="007A1A6A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10F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6CFB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03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29FF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3E32"/>
    <w:rsid w:val="00A84B68"/>
    <w:rsid w:val="00A9505E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382"/>
    <w:rsid w:val="00BB776C"/>
    <w:rsid w:val="00BC5FED"/>
    <w:rsid w:val="00BD2440"/>
    <w:rsid w:val="00BE04E1"/>
    <w:rsid w:val="00BE253A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67938"/>
    <w:rsid w:val="00C7490E"/>
    <w:rsid w:val="00C74D29"/>
    <w:rsid w:val="00C77934"/>
    <w:rsid w:val="00C81072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325"/>
    <w:rsid w:val="00CA499B"/>
    <w:rsid w:val="00CA5F5B"/>
    <w:rsid w:val="00CA6319"/>
    <w:rsid w:val="00CA7314"/>
    <w:rsid w:val="00CB2E4C"/>
    <w:rsid w:val="00CB3ED7"/>
    <w:rsid w:val="00CB5395"/>
    <w:rsid w:val="00CB6167"/>
    <w:rsid w:val="00CB7AEB"/>
    <w:rsid w:val="00CD11B4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63F20"/>
    <w:rsid w:val="00D64384"/>
    <w:rsid w:val="00D713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1979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1006"/>
    <w:rsid w:val="00E257CB"/>
    <w:rsid w:val="00E458CA"/>
    <w:rsid w:val="00E4606C"/>
    <w:rsid w:val="00E47C78"/>
    <w:rsid w:val="00E50338"/>
    <w:rsid w:val="00E66F0A"/>
    <w:rsid w:val="00E708BF"/>
    <w:rsid w:val="00E842B5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3AA6"/>
    <w:rsid w:val="00F94190"/>
    <w:rsid w:val="00F94772"/>
    <w:rsid w:val="00FA006E"/>
    <w:rsid w:val="00FA6DBF"/>
    <w:rsid w:val="00FA7BC8"/>
    <w:rsid w:val="00FC29B9"/>
    <w:rsid w:val="00FC2C5B"/>
    <w:rsid w:val="00FC45E0"/>
    <w:rsid w:val="00FC6FD3"/>
    <w:rsid w:val="00FC7746"/>
    <w:rsid w:val="00FC7F0B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03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har">
    <w:name w:val="TAL Char"/>
    <w:link w:val="TAL"/>
    <w:qFormat/>
    <w:locked/>
    <w:rsid w:val="00932039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932039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932039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932039"/>
    <w:pPr>
      <w:ind w:left="851" w:hanging="851"/>
    </w:pPr>
  </w:style>
  <w:style w:type="paragraph" w:customStyle="1" w:styleId="TAH">
    <w:name w:val="TAH"/>
    <w:basedOn w:val="TAC"/>
    <w:link w:val="TAHCar"/>
    <w:uiPriority w:val="99"/>
    <w:qFormat/>
    <w:rsid w:val="00932039"/>
    <w:rPr>
      <w:rFonts w:eastAsiaTheme="minorHAnsi" w:cs="Arial"/>
      <w:b/>
      <w:szCs w:val="22"/>
      <w:lang w:val="en-US"/>
    </w:rPr>
  </w:style>
  <w:style w:type="character" w:customStyle="1" w:styleId="TAHCar">
    <w:name w:val="TAH Car"/>
    <w:link w:val="TAH"/>
    <w:uiPriority w:val="99"/>
    <w:qFormat/>
    <w:locked/>
    <w:rsid w:val="00932039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83957-9DDE-4FAC-A867-A10029C2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6875</TotalTime>
  <Pages>4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478</cp:revision>
  <dcterms:created xsi:type="dcterms:W3CDTF">2018-10-31T13:02:00Z</dcterms:created>
  <dcterms:modified xsi:type="dcterms:W3CDTF">2021-04-02T13:04:00Z</dcterms:modified>
</cp:coreProperties>
</file>